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0E198" w14:textId="77777777" w:rsidR="00AD1EBD" w:rsidRPr="00AD1EBD" w:rsidRDefault="00AD1EBD" w:rsidP="00AD1EBD">
      <w:pPr>
        <w:spacing w:after="0" w:line="240" w:lineRule="auto"/>
        <w:rPr>
          <w:rFonts w:ascii="Tahoma" w:eastAsiaTheme="minorEastAsia" w:hAnsi="Tahoma" w:cs="Tahoma"/>
          <w:sz w:val="28"/>
          <w:szCs w:val="24"/>
          <w:lang w:val="en-US"/>
        </w:rPr>
      </w:pPr>
    </w:p>
    <w:p w14:paraId="380B5717" w14:textId="77777777" w:rsidR="00AD1EBD" w:rsidRPr="00B1265E" w:rsidRDefault="00E76A7A" w:rsidP="00B1265E">
      <w:pPr>
        <w:spacing w:after="0" w:line="240" w:lineRule="auto"/>
        <w:jc w:val="center"/>
        <w:rPr>
          <w:rFonts w:asciiTheme="majorHAnsi" w:eastAsiaTheme="minorEastAsia" w:hAnsiTheme="majorHAnsi" w:cstheme="majorHAnsi"/>
          <w:b/>
          <w:color w:val="2F5496" w:themeColor="accent1" w:themeShade="BF"/>
          <w:sz w:val="36"/>
          <w:szCs w:val="24"/>
          <w:lang w:val="en-US"/>
        </w:rPr>
      </w:pPr>
      <w:r w:rsidRPr="00B1265E">
        <w:rPr>
          <w:rFonts w:asciiTheme="majorHAnsi" w:eastAsiaTheme="minorEastAsia" w:hAnsiTheme="majorHAnsi" w:cstheme="majorHAnsi"/>
          <w:b/>
          <w:sz w:val="28"/>
          <w:szCs w:val="24"/>
          <w:lang w:val="en-US"/>
        </w:rPr>
        <w:t>Job Description</w:t>
      </w:r>
    </w:p>
    <w:p w14:paraId="2618E326" w14:textId="500D3AF4" w:rsidR="00AD1EBD" w:rsidRDefault="003A4636" w:rsidP="00B1265E">
      <w:pPr>
        <w:spacing w:after="0" w:line="240" w:lineRule="auto"/>
        <w:jc w:val="center"/>
        <w:rPr>
          <w:rFonts w:asciiTheme="majorHAnsi" w:eastAsiaTheme="minorEastAsia" w:hAnsiTheme="majorHAnsi" w:cstheme="majorHAnsi"/>
          <w:b/>
          <w:sz w:val="28"/>
          <w:szCs w:val="24"/>
          <w:lang w:val="en-US"/>
        </w:rPr>
      </w:pPr>
      <w:r>
        <w:rPr>
          <w:rFonts w:asciiTheme="majorHAnsi" w:eastAsiaTheme="minorEastAsia" w:hAnsiTheme="majorHAnsi" w:cstheme="majorHAnsi"/>
          <w:b/>
          <w:sz w:val="28"/>
          <w:szCs w:val="24"/>
          <w:lang w:val="en-US"/>
        </w:rPr>
        <w:t>Assistant Psychologist</w:t>
      </w:r>
    </w:p>
    <w:p w14:paraId="269B9090" w14:textId="2E6E1ED6" w:rsidR="009A69DA" w:rsidRPr="0088558D" w:rsidRDefault="0088558D" w:rsidP="00B1265E">
      <w:pPr>
        <w:spacing w:after="0" w:line="240" w:lineRule="auto"/>
        <w:jc w:val="center"/>
        <w:rPr>
          <w:rFonts w:asciiTheme="majorHAnsi" w:eastAsiaTheme="minorEastAsia" w:hAnsiTheme="majorHAnsi" w:cstheme="majorHAnsi"/>
          <w:sz w:val="28"/>
          <w:szCs w:val="24"/>
          <w:lang w:val="en-US"/>
        </w:rPr>
      </w:pPr>
      <w:r w:rsidRPr="0088558D">
        <w:rPr>
          <w:rFonts w:asciiTheme="majorHAnsi" w:eastAsiaTheme="minorEastAsia" w:hAnsiTheme="majorHAnsi" w:cstheme="majorHAnsi"/>
          <w:sz w:val="28"/>
          <w:szCs w:val="24"/>
          <w:lang w:val="en-US"/>
        </w:rPr>
        <w:t>f</w:t>
      </w:r>
      <w:r w:rsidR="009A69DA" w:rsidRPr="0088558D">
        <w:rPr>
          <w:rFonts w:asciiTheme="majorHAnsi" w:eastAsiaTheme="minorEastAsia" w:hAnsiTheme="majorHAnsi" w:cstheme="majorHAnsi"/>
          <w:sz w:val="28"/>
          <w:szCs w:val="24"/>
          <w:lang w:val="en-US"/>
        </w:rPr>
        <w:t>or Orange Psychology, an Educational and Child Psychology Service</w:t>
      </w:r>
    </w:p>
    <w:p w14:paraId="57810888" w14:textId="5737B2EF" w:rsidR="001C1059" w:rsidRDefault="001C1059" w:rsidP="009A69DA">
      <w:pPr>
        <w:spacing w:after="0" w:line="240" w:lineRule="auto"/>
        <w:jc w:val="center"/>
        <w:rPr>
          <w:rFonts w:asciiTheme="majorHAnsi" w:eastAsiaTheme="minorEastAsia" w:hAnsiTheme="majorHAnsi" w:cstheme="majorHAnsi"/>
          <w:sz w:val="28"/>
          <w:szCs w:val="24"/>
          <w:lang w:val="en-US"/>
        </w:rPr>
      </w:pPr>
      <w:r>
        <w:rPr>
          <w:rFonts w:asciiTheme="majorHAnsi" w:eastAsiaTheme="minorEastAsia" w:hAnsiTheme="majorHAnsi" w:cstheme="majorHAnsi"/>
          <w:sz w:val="28"/>
          <w:szCs w:val="24"/>
          <w:lang w:val="en-US"/>
        </w:rPr>
        <w:t xml:space="preserve">(Oldham, </w:t>
      </w:r>
      <w:proofErr w:type="spellStart"/>
      <w:r>
        <w:rPr>
          <w:rFonts w:asciiTheme="majorHAnsi" w:eastAsiaTheme="minorEastAsia" w:hAnsiTheme="majorHAnsi" w:cstheme="majorHAnsi"/>
          <w:sz w:val="28"/>
          <w:szCs w:val="24"/>
          <w:lang w:val="en-US"/>
        </w:rPr>
        <w:t>Tameside</w:t>
      </w:r>
      <w:proofErr w:type="spellEnd"/>
      <w:r>
        <w:rPr>
          <w:rFonts w:asciiTheme="majorHAnsi" w:eastAsiaTheme="minorEastAsia" w:hAnsiTheme="majorHAnsi" w:cstheme="majorHAnsi"/>
          <w:sz w:val="28"/>
          <w:szCs w:val="24"/>
          <w:lang w:val="en-US"/>
        </w:rPr>
        <w:t>, Bolton and Bury schools)</w:t>
      </w:r>
    </w:p>
    <w:p w14:paraId="1F2C4323" w14:textId="2D8EC380" w:rsidR="00FB3C3A" w:rsidRDefault="00FB3C3A" w:rsidP="009A69DA">
      <w:pPr>
        <w:spacing w:after="0" w:line="240" w:lineRule="auto"/>
        <w:jc w:val="center"/>
        <w:rPr>
          <w:rFonts w:asciiTheme="majorHAnsi" w:eastAsiaTheme="minorEastAsia" w:hAnsiTheme="majorHAnsi" w:cstheme="majorHAnsi"/>
          <w:b/>
          <w:sz w:val="28"/>
          <w:szCs w:val="24"/>
          <w:lang w:val="en-US"/>
        </w:rPr>
      </w:pPr>
      <w:r>
        <w:rPr>
          <w:rFonts w:asciiTheme="majorHAnsi" w:eastAsiaTheme="minorEastAsia" w:hAnsiTheme="majorHAnsi" w:cstheme="majorHAnsi"/>
          <w:b/>
          <w:sz w:val="28"/>
          <w:szCs w:val="24"/>
          <w:lang w:val="en-US"/>
        </w:rPr>
        <w:t xml:space="preserve">Salary </w:t>
      </w:r>
      <w:r w:rsidR="001C1059">
        <w:rPr>
          <w:rFonts w:asciiTheme="majorHAnsi" w:eastAsiaTheme="minorEastAsia" w:hAnsiTheme="majorHAnsi" w:cstheme="majorHAnsi"/>
          <w:b/>
          <w:sz w:val="28"/>
          <w:szCs w:val="24"/>
          <w:lang w:val="en-US"/>
        </w:rPr>
        <w:t>17</w:t>
      </w:r>
      <w:r w:rsidR="009A69DA">
        <w:rPr>
          <w:rFonts w:asciiTheme="majorHAnsi" w:eastAsiaTheme="minorEastAsia" w:hAnsiTheme="majorHAnsi" w:cstheme="majorHAnsi"/>
          <w:b/>
          <w:sz w:val="28"/>
          <w:szCs w:val="24"/>
          <w:lang w:val="en-US"/>
        </w:rPr>
        <w:t xml:space="preserve">,253K – </w:t>
      </w:r>
      <w:r w:rsidR="001C1059">
        <w:rPr>
          <w:rFonts w:asciiTheme="majorHAnsi" w:eastAsiaTheme="minorEastAsia" w:hAnsiTheme="majorHAnsi" w:cstheme="majorHAnsi"/>
          <w:b/>
          <w:sz w:val="28"/>
          <w:szCs w:val="24"/>
          <w:lang w:val="en-US"/>
        </w:rPr>
        <w:t>19</w:t>
      </w:r>
      <w:r w:rsidR="009A69DA">
        <w:rPr>
          <w:rFonts w:asciiTheme="majorHAnsi" w:eastAsiaTheme="minorEastAsia" w:hAnsiTheme="majorHAnsi" w:cstheme="majorHAnsi"/>
          <w:b/>
          <w:sz w:val="28"/>
          <w:szCs w:val="24"/>
          <w:lang w:val="en-US"/>
        </w:rPr>
        <w:t>,212K per annum</w:t>
      </w:r>
    </w:p>
    <w:p w14:paraId="58EEC051" w14:textId="2B342559" w:rsidR="00E6209C" w:rsidRPr="00B1265E" w:rsidRDefault="00E6209C" w:rsidP="009A69DA">
      <w:pPr>
        <w:spacing w:after="0" w:line="240" w:lineRule="auto"/>
        <w:jc w:val="center"/>
        <w:rPr>
          <w:rFonts w:asciiTheme="majorHAnsi" w:eastAsiaTheme="minorEastAsia" w:hAnsiTheme="majorHAnsi" w:cstheme="majorHAnsi"/>
          <w:b/>
          <w:sz w:val="28"/>
          <w:szCs w:val="24"/>
          <w:lang w:val="en-US"/>
        </w:rPr>
      </w:pPr>
      <w:r>
        <w:rPr>
          <w:rFonts w:asciiTheme="majorHAnsi" w:eastAsiaTheme="minorEastAsia" w:hAnsiTheme="majorHAnsi" w:cstheme="majorHAnsi"/>
          <w:b/>
          <w:sz w:val="28"/>
          <w:szCs w:val="24"/>
          <w:lang w:val="en-US"/>
        </w:rPr>
        <w:t xml:space="preserve">September 2022 </w:t>
      </w:r>
    </w:p>
    <w:p w14:paraId="23A87F9B" w14:textId="775144D3" w:rsidR="00FB3C3A" w:rsidRDefault="00FB3C3A" w:rsidP="00AD1EBD">
      <w:pPr>
        <w:spacing w:after="0" w:line="240" w:lineRule="auto"/>
        <w:rPr>
          <w:rFonts w:ascii="Tahoma" w:eastAsiaTheme="minorEastAsia" w:hAnsi="Tahoma" w:cs="Tahoma"/>
          <w:sz w:val="28"/>
          <w:szCs w:val="24"/>
          <w:lang w:val="en-US"/>
        </w:rPr>
      </w:pPr>
    </w:p>
    <w:p w14:paraId="22FCB964" w14:textId="63853A6B" w:rsidR="00FB3C3A" w:rsidRPr="00FB3C3A" w:rsidRDefault="00FB3C3A" w:rsidP="0088558D">
      <w:pPr>
        <w:spacing w:after="0" w:line="240" w:lineRule="auto"/>
        <w:rPr>
          <w:rFonts w:asciiTheme="majorHAnsi" w:eastAsiaTheme="minorEastAsia" w:hAnsiTheme="majorHAnsi" w:cstheme="majorHAnsi"/>
          <w:sz w:val="28"/>
          <w:szCs w:val="24"/>
          <w:lang w:val="en-US"/>
        </w:rPr>
      </w:pPr>
      <w:r w:rsidRPr="00FB3C3A">
        <w:rPr>
          <w:rFonts w:asciiTheme="majorHAnsi" w:eastAsiaTheme="minorEastAsia" w:hAnsiTheme="majorHAnsi" w:cstheme="majorHAnsi"/>
          <w:sz w:val="28"/>
          <w:szCs w:val="24"/>
          <w:lang w:val="en-US"/>
        </w:rPr>
        <w:t>Orange Psychology believes in collaborative and reflective practice, working across contexts and through partnership</w:t>
      </w:r>
      <w:r>
        <w:rPr>
          <w:rFonts w:asciiTheme="majorHAnsi" w:eastAsiaTheme="minorEastAsia" w:hAnsiTheme="majorHAnsi" w:cstheme="majorHAnsi"/>
          <w:sz w:val="28"/>
          <w:szCs w:val="24"/>
          <w:lang w:val="en-US"/>
        </w:rPr>
        <w:t xml:space="preserve"> with </w:t>
      </w:r>
      <w:r w:rsidRPr="00FB3C3A">
        <w:rPr>
          <w:rFonts w:asciiTheme="majorHAnsi" w:eastAsiaTheme="minorEastAsia" w:hAnsiTheme="majorHAnsi" w:cstheme="majorHAnsi"/>
          <w:sz w:val="28"/>
          <w:szCs w:val="24"/>
          <w:lang w:val="en-US"/>
        </w:rPr>
        <w:t>psychologists from different disciplines</w:t>
      </w:r>
      <w:r>
        <w:rPr>
          <w:rFonts w:asciiTheme="majorHAnsi" w:eastAsiaTheme="minorEastAsia" w:hAnsiTheme="majorHAnsi" w:cstheme="majorHAnsi"/>
          <w:sz w:val="28"/>
          <w:szCs w:val="24"/>
          <w:lang w:val="en-US"/>
        </w:rPr>
        <w:t xml:space="preserve">. We are looking for assistant psychology support to be able to assist </w:t>
      </w:r>
      <w:r w:rsidR="0088558D">
        <w:rPr>
          <w:rFonts w:asciiTheme="majorHAnsi" w:eastAsiaTheme="minorEastAsia" w:hAnsiTheme="majorHAnsi" w:cstheme="majorHAnsi"/>
          <w:sz w:val="28"/>
          <w:szCs w:val="24"/>
          <w:lang w:val="en-US"/>
        </w:rPr>
        <w:t xml:space="preserve">in the growth, </w:t>
      </w:r>
      <w:r>
        <w:rPr>
          <w:rFonts w:asciiTheme="majorHAnsi" w:eastAsiaTheme="minorEastAsia" w:hAnsiTheme="majorHAnsi" w:cstheme="majorHAnsi"/>
          <w:sz w:val="28"/>
          <w:szCs w:val="24"/>
          <w:lang w:val="en-US"/>
        </w:rPr>
        <w:t>reach</w:t>
      </w:r>
      <w:r w:rsidR="0088558D">
        <w:rPr>
          <w:rFonts w:asciiTheme="majorHAnsi" w:eastAsiaTheme="minorEastAsia" w:hAnsiTheme="majorHAnsi" w:cstheme="majorHAnsi"/>
          <w:sz w:val="28"/>
          <w:szCs w:val="24"/>
          <w:lang w:val="en-US"/>
        </w:rPr>
        <w:t xml:space="preserve"> and development</w:t>
      </w:r>
      <w:r>
        <w:rPr>
          <w:rFonts w:asciiTheme="majorHAnsi" w:eastAsiaTheme="minorEastAsia" w:hAnsiTheme="majorHAnsi" w:cstheme="majorHAnsi"/>
          <w:sz w:val="28"/>
          <w:szCs w:val="24"/>
          <w:lang w:val="en-US"/>
        </w:rPr>
        <w:t xml:space="preserve"> of our service. </w:t>
      </w:r>
    </w:p>
    <w:p w14:paraId="3DCFF8EE" w14:textId="6E8D9B19" w:rsidR="0088558D" w:rsidRDefault="0088558D" w:rsidP="0088558D">
      <w:pPr>
        <w:spacing w:after="0" w:line="240" w:lineRule="auto"/>
        <w:rPr>
          <w:rFonts w:asciiTheme="majorHAnsi" w:eastAsiaTheme="minorEastAsia" w:hAnsiTheme="majorHAnsi" w:cstheme="majorHAnsi"/>
          <w:sz w:val="28"/>
          <w:szCs w:val="24"/>
          <w:lang w:val="en-US"/>
        </w:rPr>
      </w:pPr>
    </w:p>
    <w:p w14:paraId="498409B7" w14:textId="686649E5" w:rsidR="0088558D" w:rsidRPr="0088558D" w:rsidRDefault="0088558D" w:rsidP="0088558D">
      <w:pPr>
        <w:spacing w:after="0" w:line="240" w:lineRule="auto"/>
        <w:rPr>
          <w:rFonts w:asciiTheme="majorHAnsi" w:eastAsiaTheme="minorEastAsia" w:hAnsiTheme="majorHAnsi" w:cstheme="majorHAnsi"/>
          <w:sz w:val="28"/>
          <w:szCs w:val="24"/>
          <w:lang w:val="en-US"/>
        </w:rPr>
      </w:pPr>
      <w:r w:rsidRPr="0088558D">
        <w:rPr>
          <w:rFonts w:asciiTheme="majorHAnsi" w:eastAsiaTheme="minorEastAsia" w:hAnsiTheme="majorHAnsi" w:cstheme="majorHAnsi"/>
          <w:b/>
          <w:sz w:val="28"/>
          <w:szCs w:val="24"/>
          <w:lang w:val="en-US"/>
        </w:rPr>
        <w:t>Responsible to</w:t>
      </w:r>
      <w:r>
        <w:rPr>
          <w:rFonts w:asciiTheme="majorHAnsi" w:eastAsiaTheme="minorEastAsia" w:hAnsiTheme="majorHAnsi" w:cstheme="majorHAnsi"/>
          <w:sz w:val="28"/>
          <w:szCs w:val="24"/>
          <w:lang w:val="en-US"/>
        </w:rPr>
        <w:t>: Dr Joanna Mitchell, Educational Psychologist and Managing Director</w:t>
      </w:r>
    </w:p>
    <w:p w14:paraId="76EACF2D" w14:textId="77777777" w:rsidR="0088558D" w:rsidRDefault="0088558D" w:rsidP="0088558D">
      <w:pPr>
        <w:spacing w:after="0" w:line="240" w:lineRule="auto"/>
        <w:rPr>
          <w:rFonts w:asciiTheme="majorHAnsi" w:eastAsiaTheme="minorEastAsia" w:hAnsiTheme="majorHAnsi" w:cstheme="majorHAnsi"/>
          <w:b/>
          <w:sz w:val="28"/>
          <w:szCs w:val="24"/>
          <w:lang w:val="en-US"/>
        </w:rPr>
      </w:pPr>
    </w:p>
    <w:p w14:paraId="26E683B0" w14:textId="3F3556E8" w:rsidR="00D676F5" w:rsidRPr="0088558D" w:rsidRDefault="00A9616B" w:rsidP="00A9616B">
      <w:pPr>
        <w:tabs>
          <w:tab w:val="left" w:pos="851"/>
        </w:tabs>
        <w:spacing w:after="0" w:line="240" w:lineRule="auto"/>
        <w:jc w:val="both"/>
        <w:rPr>
          <w:rFonts w:asciiTheme="majorHAnsi" w:eastAsiaTheme="minorEastAsia" w:hAnsiTheme="majorHAnsi" w:cstheme="majorHAnsi"/>
          <w:b/>
          <w:sz w:val="28"/>
          <w:szCs w:val="24"/>
          <w:lang w:val="en-US"/>
        </w:rPr>
      </w:pPr>
      <w:r>
        <w:rPr>
          <w:rFonts w:asciiTheme="majorHAnsi" w:eastAsiaTheme="minorEastAsia" w:hAnsiTheme="majorHAnsi" w:cstheme="majorHAnsi"/>
          <w:b/>
          <w:sz w:val="28"/>
          <w:szCs w:val="24"/>
          <w:lang w:val="en-US"/>
        </w:rPr>
        <w:t>Role</w:t>
      </w:r>
      <w:r w:rsidR="0088558D">
        <w:rPr>
          <w:rFonts w:asciiTheme="majorHAnsi" w:eastAsiaTheme="minorEastAsia" w:hAnsiTheme="majorHAnsi" w:cstheme="majorHAnsi"/>
          <w:b/>
          <w:sz w:val="28"/>
          <w:szCs w:val="24"/>
          <w:lang w:val="en-US"/>
        </w:rPr>
        <w:t xml:space="preserve">; </w:t>
      </w:r>
      <w:r w:rsidR="0088558D" w:rsidRPr="0088558D">
        <w:rPr>
          <w:rFonts w:asciiTheme="majorHAnsi" w:eastAsiaTheme="minorEastAsia" w:hAnsiTheme="majorHAnsi" w:cstheme="majorHAnsi"/>
          <w:sz w:val="28"/>
          <w:szCs w:val="24"/>
          <w:lang w:val="en-US"/>
        </w:rPr>
        <w:t xml:space="preserve">The </w:t>
      </w:r>
      <w:r>
        <w:rPr>
          <w:rFonts w:asciiTheme="majorHAnsi" w:eastAsiaTheme="minorEastAsia" w:hAnsiTheme="majorHAnsi" w:cstheme="majorHAnsi"/>
          <w:sz w:val="28"/>
          <w:szCs w:val="24"/>
          <w:lang w:val="en-US"/>
        </w:rPr>
        <w:t>Assistant Psychologist’s</w:t>
      </w:r>
      <w:r w:rsidR="0088558D" w:rsidRPr="0088558D">
        <w:rPr>
          <w:rFonts w:asciiTheme="majorHAnsi" w:eastAsiaTheme="minorEastAsia" w:hAnsiTheme="majorHAnsi" w:cstheme="majorHAnsi"/>
          <w:sz w:val="28"/>
          <w:szCs w:val="24"/>
          <w:lang w:val="en-US"/>
        </w:rPr>
        <w:t xml:space="preserve"> overarching role is to </w:t>
      </w:r>
      <w:r w:rsidR="0088558D" w:rsidRPr="0088558D">
        <w:rPr>
          <w:rFonts w:asciiTheme="majorHAnsi" w:eastAsiaTheme="minorEastAsia" w:hAnsiTheme="majorHAnsi" w:cs="Arial"/>
          <w:sz w:val="28"/>
          <w:szCs w:val="24"/>
          <w:lang w:val="en-US"/>
        </w:rPr>
        <w:t>p</w:t>
      </w:r>
      <w:r w:rsidR="003A4636" w:rsidRPr="0088558D">
        <w:rPr>
          <w:rFonts w:asciiTheme="majorHAnsi" w:eastAsiaTheme="minorEastAsia" w:hAnsiTheme="majorHAnsi" w:cs="Arial"/>
          <w:sz w:val="28"/>
          <w:szCs w:val="24"/>
          <w:lang w:val="en-US"/>
        </w:rPr>
        <w:t>roviding good quality psychological support and advice to our clients</w:t>
      </w:r>
      <w:r w:rsidR="0088558D">
        <w:rPr>
          <w:rFonts w:asciiTheme="majorHAnsi" w:eastAsiaTheme="minorEastAsia" w:hAnsiTheme="majorHAnsi" w:cs="Arial"/>
          <w:sz w:val="28"/>
          <w:szCs w:val="24"/>
          <w:lang w:val="en-US"/>
        </w:rPr>
        <w:t>. This will be achieved by a range of operational tasks including;</w:t>
      </w:r>
    </w:p>
    <w:p w14:paraId="627BDDF4" w14:textId="77777777" w:rsidR="00E76A7A" w:rsidRDefault="00E76A7A" w:rsidP="00AD1EBD">
      <w:pPr>
        <w:spacing w:after="0" w:line="240" w:lineRule="auto"/>
        <w:rPr>
          <w:rFonts w:asciiTheme="majorHAnsi" w:eastAsiaTheme="minorEastAsia" w:hAnsiTheme="majorHAnsi" w:cs="Arial"/>
          <w:b/>
          <w:sz w:val="28"/>
          <w:szCs w:val="24"/>
          <w:lang w:val="en-US"/>
        </w:rPr>
      </w:pPr>
    </w:p>
    <w:p w14:paraId="50A68F58" w14:textId="243A6697" w:rsidR="003A4636" w:rsidRDefault="003A4636" w:rsidP="003A463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eastAsiaTheme="minorEastAsia" w:hAnsiTheme="majorHAnsi" w:cs="Arial"/>
          <w:sz w:val="28"/>
          <w:szCs w:val="24"/>
          <w:lang w:val="en-US"/>
        </w:rPr>
      </w:pPr>
      <w:r>
        <w:rPr>
          <w:rFonts w:asciiTheme="majorHAnsi" w:eastAsiaTheme="minorEastAsia" w:hAnsiTheme="majorHAnsi" w:cs="Arial"/>
          <w:sz w:val="28"/>
          <w:szCs w:val="24"/>
          <w:lang w:val="en-US"/>
        </w:rPr>
        <w:t>Adding to the evidence base required for good quality assessments of our clients</w:t>
      </w:r>
      <w:r w:rsidR="0088558D">
        <w:rPr>
          <w:rFonts w:asciiTheme="majorHAnsi" w:eastAsiaTheme="minorEastAsia" w:hAnsiTheme="majorHAnsi" w:cs="Arial"/>
          <w:sz w:val="28"/>
          <w:szCs w:val="24"/>
          <w:lang w:val="en-US"/>
        </w:rPr>
        <w:t>, under the direction and supervision of the practicing psychologist</w:t>
      </w:r>
    </w:p>
    <w:p w14:paraId="5F543537" w14:textId="1007AB77" w:rsidR="003A4636" w:rsidRDefault="003A4636" w:rsidP="003A463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eastAsiaTheme="minorEastAsia" w:hAnsiTheme="majorHAnsi" w:cs="Arial"/>
          <w:sz w:val="28"/>
          <w:szCs w:val="24"/>
          <w:lang w:val="en-US"/>
        </w:rPr>
      </w:pPr>
      <w:r>
        <w:rPr>
          <w:rFonts w:asciiTheme="majorHAnsi" w:eastAsiaTheme="minorEastAsia" w:hAnsiTheme="majorHAnsi" w:cs="Arial"/>
          <w:sz w:val="28"/>
          <w:szCs w:val="24"/>
          <w:lang w:val="en-US"/>
        </w:rPr>
        <w:t xml:space="preserve">Developing </w:t>
      </w:r>
      <w:r w:rsidR="0088558D">
        <w:rPr>
          <w:rFonts w:asciiTheme="majorHAnsi" w:eastAsiaTheme="minorEastAsia" w:hAnsiTheme="majorHAnsi" w:cs="Arial"/>
          <w:sz w:val="28"/>
          <w:szCs w:val="24"/>
          <w:lang w:val="en-US"/>
        </w:rPr>
        <w:t>and delivering evidenced based</w:t>
      </w:r>
      <w:r>
        <w:rPr>
          <w:rFonts w:asciiTheme="majorHAnsi" w:eastAsiaTheme="minorEastAsia" w:hAnsiTheme="majorHAnsi" w:cs="Arial"/>
          <w:sz w:val="28"/>
          <w:szCs w:val="24"/>
          <w:lang w:val="en-US"/>
        </w:rPr>
        <w:t xml:space="preserve"> intervention packages through good quality research and literature reviews</w:t>
      </w:r>
    </w:p>
    <w:p w14:paraId="1149B918" w14:textId="7E6ABB1B" w:rsidR="0088558D" w:rsidRDefault="0088558D" w:rsidP="003A463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eastAsiaTheme="minorEastAsia" w:hAnsiTheme="majorHAnsi" w:cs="Arial"/>
          <w:sz w:val="28"/>
          <w:szCs w:val="24"/>
          <w:lang w:val="en-US"/>
        </w:rPr>
      </w:pPr>
      <w:r>
        <w:rPr>
          <w:rFonts w:asciiTheme="majorHAnsi" w:eastAsiaTheme="minorEastAsia" w:hAnsiTheme="majorHAnsi" w:cs="Arial"/>
          <w:sz w:val="28"/>
          <w:szCs w:val="24"/>
          <w:lang w:val="en-US"/>
        </w:rPr>
        <w:t>Preparing, planning and delivering individual and group intervention where appropriate</w:t>
      </w:r>
    </w:p>
    <w:p w14:paraId="5F98EB46" w14:textId="3E161645" w:rsidR="0088558D" w:rsidRPr="00113541" w:rsidRDefault="0088558D" w:rsidP="003A463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eastAsiaTheme="minorEastAsia" w:hAnsiTheme="majorHAnsi" w:cs="Arial"/>
          <w:sz w:val="28"/>
          <w:szCs w:val="24"/>
          <w:lang w:val="en-US"/>
        </w:rPr>
      </w:pPr>
      <w:r>
        <w:rPr>
          <w:rFonts w:asciiTheme="majorHAnsi" w:eastAsiaTheme="minorEastAsia" w:hAnsiTheme="majorHAnsi" w:cs="Arial"/>
          <w:sz w:val="28"/>
          <w:szCs w:val="24"/>
          <w:lang w:val="en-US"/>
        </w:rPr>
        <w:t>Assisting in the planning and delivery of Orange Psychology training programmes</w:t>
      </w:r>
    </w:p>
    <w:p w14:paraId="3ECBCB6E" w14:textId="6ACFDC50" w:rsidR="003A4636" w:rsidRDefault="003A4636" w:rsidP="00D676F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eastAsiaTheme="minorEastAsia" w:hAnsiTheme="majorHAnsi" w:cs="Arial"/>
          <w:sz w:val="28"/>
          <w:szCs w:val="24"/>
          <w:lang w:val="en-US"/>
        </w:rPr>
      </w:pPr>
      <w:r>
        <w:rPr>
          <w:rFonts w:asciiTheme="majorHAnsi" w:eastAsiaTheme="minorEastAsia" w:hAnsiTheme="majorHAnsi" w:cs="Arial"/>
          <w:sz w:val="28"/>
          <w:szCs w:val="24"/>
          <w:lang w:val="en-US"/>
        </w:rPr>
        <w:t>Writing and supporting the writing of psychological reports for a range of purposes</w:t>
      </w:r>
    </w:p>
    <w:p w14:paraId="4343CFA4" w14:textId="7873DD8F" w:rsidR="0088558D" w:rsidRDefault="0088558D" w:rsidP="00D676F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eastAsiaTheme="minorEastAsia" w:hAnsiTheme="majorHAnsi" w:cs="Arial"/>
          <w:sz w:val="28"/>
          <w:szCs w:val="24"/>
          <w:lang w:val="en-US"/>
        </w:rPr>
      </w:pPr>
      <w:r>
        <w:rPr>
          <w:rFonts w:asciiTheme="majorHAnsi" w:eastAsiaTheme="minorEastAsia" w:hAnsiTheme="majorHAnsi" w:cs="Arial"/>
          <w:sz w:val="28"/>
          <w:szCs w:val="24"/>
          <w:lang w:val="en-US"/>
        </w:rPr>
        <w:t>Supporting the admin and quality assurance functions of the service where required, including research and evaluation tasks</w:t>
      </w:r>
    </w:p>
    <w:p w14:paraId="6A289800" w14:textId="2EBA48C5" w:rsidR="00113541" w:rsidRDefault="00113541" w:rsidP="00113541">
      <w:pPr>
        <w:spacing w:after="0" w:line="240" w:lineRule="auto"/>
        <w:rPr>
          <w:rFonts w:asciiTheme="majorHAnsi" w:eastAsiaTheme="minorEastAsia" w:hAnsiTheme="majorHAnsi" w:cs="Arial"/>
          <w:sz w:val="28"/>
          <w:szCs w:val="24"/>
          <w:lang w:val="en-US"/>
        </w:rPr>
      </w:pPr>
    </w:p>
    <w:p w14:paraId="3B866F6E" w14:textId="6472F9AD" w:rsidR="00CA1758" w:rsidRDefault="00CA1758" w:rsidP="00113541">
      <w:pPr>
        <w:spacing w:after="0" w:line="240" w:lineRule="auto"/>
        <w:rPr>
          <w:rFonts w:asciiTheme="majorHAnsi" w:eastAsiaTheme="minorEastAsia" w:hAnsiTheme="majorHAnsi" w:cs="Arial"/>
          <w:sz w:val="28"/>
          <w:szCs w:val="24"/>
          <w:lang w:val="en-US"/>
        </w:rPr>
      </w:pPr>
    </w:p>
    <w:p w14:paraId="29E14FC5" w14:textId="43BDFDF3" w:rsidR="001B6AE7" w:rsidRDefault="001B6AE7" w:rsidP="00113541">
      <w:pPr>
        <w:spacing w:after="0" w:line="240" w:lineRule="auto"/>
        <w:rPr>
          <w:rFonts w:asciiTheme="majorHAnsi" w:eastAsiaTheme="minorEastAsia" w:hAnsiTheme="majorHAnsi" w:cs="Arial"/>
          <w:sz w:val="28"/>
          <w:szCs w:val="24"/>
          <w:lang w:val="en-US"/>
        </w:rPr>
      </w:pPr>
    </w:p>
    <w:p w14:paraId="6AC434C2" w14:textId="0428DC62" w:rsidR="001B6AE7" w:rsidRDefault="001B6AE7" w:rsidP="00113541">
      <w:pPr>
        <w:spacing w:after="0" w:line="240" w:lineRule="auto"/>
        <w:rPr>
          <w:rFonts w:asciiTheme="majorHAnsi" w:eastAsiaTheme="minorEastAsia" w:hAnsiTheme="majorHAnsi" w:cs="Arial"/>
          <w:sz w:val="28"/>
          <w:szCs w:val="24"/>
          <w:lang w:val="en-US"/>
        </w:rPr>
      </w:pPr>
    </w:p>
    <w:p w14:paraId="2E9B5047" w14:textId="176381DF" w:rsidR="001B6AE7" w:rsidRDefault="001B6AE7" w:rsidP="00113541">
      <w:pPr>
        <w:spacing w:after="0" w:line="240" w:lineRule="auto"/>
        <w:rPr>
          <w:rFonts w:asciiTheme="majorHAnsi" w:eastAsiaTheme="minorEastAsia" w:hAnsiTheme="majorHAnsi" w:cs="Arial"/>
          <w:sz w:val="28"/>
          <w:szCs w:val="24"/>
          <w:lang w:val="en-US"/>
        </w:rPr>
      </w:pPr>
    </w:p>
    <w:p w14:paraId="5F7A05D3" w14:textId="77777777" w:rsidR="001B6AE7" w:rsidRDefault="001B6AE7" w:rsidP="00113541">
      <w:pPr>
        <w:spacing w:after="0" w:line="240" w:lineRule="auto"/>
        <w:rPr>
          <w:rFonts w:asciiTheme="majorHAnsi" w:eastAsiaTheme="minorEastAsia" w:hAnsiTheme="majorHAnsi" w:cs="Arial"/>
          <w:sz w:val="28"/>
          <w:szCs w:val="24"/>
          <w:lang w:val="en-US"/>
        </w:rPr>
      </w:pPr>
    </w:p>
    <w:p w14:paraId="1B004885" w14:textId="77777777" w:rsidR="00CA1758" w:rsidRDefault="00CA1758" w:rsidP="00113541">
      <w:pPr>
        <w:spacing w:after="0" w:line="240" w:lineRule="auto"/>
        <w:rPr>
          <w:rFonts w:asciiTheme="majorHAnsi" w:eastAsiaTheme="minorEastAsia" w:hAnsiTheme="majorHAnsi" w:cs="Arial"/>
          <w:sz w:val="28"/>
          <w:szCs w:val="24"/>
          <w:lang w:val="en-US"/>
        </w:rPr>
      </w:pPr>
    </w:p>
    <w:p w14:paraId="24F1BA76" w14:textId="7B50F262" w:rsidR="003A4636" w:rsidRPr="00A9616B" w:rsidRDefault="00A9616B" w:rsidP="00A9616B">
      <w:pPr>
        <w:spacing w:after="0" w:line="240" w:lineRule="auto"/>
        <w:jc w:val="center"/>
        <w:rPr>
          <w:rFonts w:asciiTheme="majorHAnsi" w:eastAsiaTheme="minorEastAsia" w:hAnsiTheme="majorHAnsi" w:cs="Arial"/>
          <w:b/>
          <w:sz w:val="28"/>
          <w:szCs w:val="24"/>
          <w:lang w:val="en-US"/>
        </w:rPr>
      </w:pPr>
      <w:r w:rsidRPr="00A9616B">
        <w:rPr>
          <w:rFonts w:asciiTheme="majorHAnsi" w:eastAsiaTheme="minorEastAsia" w:hAnsiTheme="majorHAnsi" w:cs="Arial"/>
          <w:b/>
          <w:sz w:val="28"/>
          <w:szCs w:val="24"/>
          <w:lang w:val="en-US"/>
        </w:rPr>
        <w:t>Person Specification</w:t>
      </w:r>
    </w:p>
    <w:p w14:paraId="6B6F9801" w14:textId="77777777" w:rsidR="00A9616B" w:rsidRPr="00A9616B" w:rsidRDefault="00A9616B" w:rsidP="00A9616B">
      <w:pPr>
        <w:spacing w:after="0" w:line="240" w:lineRule="auto"/>
        <w:jc w:val="center"/>
        <w:rPr>
          <w:rFonts w:asciiTheme="majorHAnsi" w:eastAsiaTheme="minorEastAsia" w:hAnsiTheme="majorHAnsi" w:cs="Arial"/>
          <w:b/>
          <w:sz w:val="28"/>
          <w:szCs w:val="24"/>
          <w:lang w:val="en-US"/>
        </w:rPr>
      </w:pPr>
    </w:p>
    <w:p w14:paraId="02BD2F04" w14:textId="0E555956" w:rsidR="00A9616B" w:rsidRDefault="00A9616B" w:rsidP="00A9616B">
      <w:pPr>
        <w:spacing w:after="0" w:line="240" w:lineRule="auto"/>
        <w:rPr>
          <w:rFonts w:asciiTheme="majorHAnsi" w:eastAsiaTheme="minorEastAsia" w:hAnsiTheme="majorHAnsi" w:cs="Arial"/>
          <w:sz w:val="28"/>
          <w:szCs w:val="24"/>
          <w:lang w:val="en-US"/>
        </w:rPr>
      </w:pPr>
      <w:r>
        <w:rPr>
          <w:rFonts w:asciiTheme="majorHAnsi" w:eastAsiaTheme="minorEastAsia" w:hAnsiTheme="majorHAnsi" w:cs="Arial"/>
          <w:sz w:val="28"/>
          <w:szCs w:val="24"/>
          <w:lang w:val="en-US"/>
        </w:rPr>
        <w:t>The successful candidate will have the following qualifications and skills;</w:t>
      </w:r>
    </w:p>
    <w:p w14:paraId="495378DA" w14:textId="77777777" w:rsidR="009A69DA" w:rsidRDefault="009A69DA" w:rsidP="00113541">
      <w:pPr>
        <w:spacing w:after="0" w:line="240" w:lineRule="auto"/>
        <w:rPr>
          <w:rFonts w:asciiTheme="majorHAnsi" w:eastAsiaTheme="minorEastAsia" w:hAnsiTheme="majorHAnsi" w:cs="Arial"/>
          <w:sz w:val="28"/>
          <w:szCs w:val="24"/>
          <w:lang w:val="en-US"/>
        </w:rPr>
      </w:pPr>
    </w:p>
    <w:p w14:paraId="7C7E7067" w14:textId="440B5D2E" w:rsidR="00FB3C3A" w:rsidRDefault="00FB3C3A" w:rsidP="00FB3C3A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Theme="minorEastAsia" w:hAnsiTheme="majorHAnsi" w:cs="Arial"/>
          <w:sz w:val="28"/>
          <w:szCs w:val="24"/>
          <w:lang w:val="en-US"/>
        </w:rPr>
      </w:pPr>
      <w:r>
        <w:rPr>
          <w:rFonts w:asciiTheme="majorHAnsi" w:eastAsiaTheme="minorEastAsia" w:hAnsiTheme="majorHAnsi" w:cs="Arial"/>
          <w:sz w:val="28"/>
          <w:szCs w:val="24"/>
          <w:lang w:val="en-US"/>
        </w:rPr>
        <w:t xml:space="preserve">At least a 2:1 in Psychology </w:t>
      </w:r>
    </w:p>
    <w:p w14:paraId="03027D70" w14:textId="0CADDAF2" w:rsidR="00FB3C3A" w:rsidRDefault="00FB3C3A" w:rsidP="00FB3C3A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Theme="minorEastAsia" w:hAnsiTheme="majorHAnsi" w:cs="Arial"/>
          <w:sz w:val="28"/>
          <w:szCs w:val="24"/>
          <w:lang w:val="en-US"/>
        </w:rPr>
      </w:pPr>
      <w:r>
        <w:rPr>
          <w:rFonts w:asciiTheme="majorHAnsi" w:eastAsiaTheme="minorEastAsia" w:hAnsiTheme="majorHAnsi" w:cs="Arial"/>
          <w:sz w:val="28"/>
          <w:szCs w:val="24"/>
          <w:lang w:val="en-US"/>
        </w:rPr>
        <w:t>Graduate Basis for Registration</w:t>
      </w:r>
      <w:r w:rsidR="0088558D">
        <w:rPr>
          <w:rFonts w:asciiTheme="majorHAnsi" w:eastAsiaTheme="minorEastAsia" w:hAnsiTheme="majorHAnsi" w:cs="Arial"/>
          <w:sz w:val="28"/>
          <w:szCs w:val="24"/>
          <w:lang w:val="en-US"/>
        </w:rPr>
        <w:t xml:space="preserve"> within the British Psychological Society</w:t>
      </w:r>
    </w:p>
    <w:p w14:paraId="04B5402C" w14:textId="070A4FB6" w:rsidR="0088558D" w:rsidRDefault="0088558D" w:rsidP="00FB3C3A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Theme="minorEastAsia" w:hAnsiTheme="majorHAnsi" w:cs="Arial"/>
          <w:sz w:val="28"/>
          <w:szCs w:val="24"/>
          <w:lang w:val="en-US"/>
        </w:rPr>
      </w:pPr>
      <w:r>
        <w:rPr>
          <w:rFonts w:asciiTheme="majorHAnsi" w:eastAsiaTheme="minorEastAsia" w:hAnsiTheme="majorHAnsi" w:cs="Arial"/>
          <w:sz w:val="28"/>
          <w:szCs w:val="24"/>
          <w:lang w:val="en-US"/>
        </w:rPr>
        <w:t>GSCE in English and Maths, minimum Grade C</w:t>
      </w:r>
    </w:p>
    <w:p w14:paraId="5117ECA4" w14:textId="31A0A03B" w:rsidR="00FB3C3A" w:rsidRDefault="00FB3C3A" w:rsidP="00FB3C3A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Theme="minorEastAsia" w:hAnsiTheme="majorHAnsi" w:cs="Arial"/>
          <w:sz w:val="28"/>
          <w:szCs w:val="24"/>
          <w:lang w:val="en-US"/>
        </w:rPr>
      </w:pPr>
      <w:r>
        <w:rPr>
          <w:rFonts w:asciiTheme="majorHAnsi" w:eastAsiaTheme="minorEastAsia" w:hAnsiTheme="majorHAnsi" w:cs="Arial"/>
          <w:sz w:val="28"/>
          <w:szCs w:val="24"/>
          <w:lang w:val="en-US"/>
        </w:rPr>
        <w:t xml:space="preserve">Preferably 2 </w:t>
      </w:r>
      <w:proofErr w:type="spellStart"/>
      <w:r>
        <w:rPr>
          <w:rFonts w:asciiTheme="majorHAnsi" w:eastAsiaTheme="minorEastAsia" w:hAnsiTheme="majorHAnsi" w:cs="Arial"/>
          <w:sz w:val="28"/>
          <w:szCs w:val="24"/>
          <w:lang w:val="en-US"/>
        </w:rPr>
        <w:t>years experience</w:t>
      </w:r>
      <w:proofErr w:type="spellEnd"/>
      <w:r>
        <w:rPr>
          <w:rFonts w:asciiTheme="majorHAnsi" w:eastAsiaTheme="minorEastAsia" w:hAnsiTheme="majorHAnsi" w:cs="Arial"/>
          <w:sz w:val="28"/>
          <w:szCs w:val="24"/>
          <w:lang w:val="en-US"/>
        </w:rPr>
        <w:t xml:space="preserve"> working with children</w:t>
      </w:r>
      <w:r w:rsidR="009A69DA">
        <w:rPr>
          <w:rFonts w:asciiTheme="majorHAnsi" w:eastAsiaTheme="minorEastAsia" w:hAnsiTheme="majorHAnsi" w:cs="Arial"/>
          <w:sz w:val="28"/>
          <w:szCs w:val="24"/>
          <w:lang w:val="en-US"/>
        </w:rPr>
        <w:t xml:space="preserve"> and/or young people</w:t>
      </w:r>
      <w:r>
        <w:rPr>
          <w:rFonts w:asciiTheme="majorHAnsi" w:eastAsiaTheme="minorEastAsia" w:hAnsiTheme="majorHAnsi" w:cs="Arial"/>
          <w:sz w:val="28"/>
          <w:szCs w:val="24"/>
          <w:lang w:val="en-US"/>
        </w:rPr>
        <w:t xml:space="preserve"> </w:t>
      </w:r>
      <w:r w:rsidR="009A69DA">
        <w:rPr>
          <w:rFonts w:asciiTheme="majorHAnsi" w:eastAsiaTheme="minorEastAsia" w:hAnsiTheme="majorHAnsi" w:cs="Arial"/>
          <w:sz w:val="28"/>
          <w:szCs w:val="24"/>
          <w:lang w:val="en-US"/>
        </w:rPr>
        <w:t>within an appropriate field (e.g. educational, clinical, or social setting)</w:t>
      </w:r>
    </w:p>
    <w:p w14:paraId="7A2FCA3A" w14:textId="2EA3BC65" w:rsidR="0088558D" w:rsidRDefault="0088558D" w:rsidP="00FB3C3A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Theme="minorEastAsia" w:hAnsiTheme="majorHAnsi" w:cs="Arial"/>
          <w:sz w:val="28"/>
          <w:szCs w:val="24"/>
          <w:lang w:val="en-US"/>
        </w:rPr>
      </w:pPr>
      <w:r>
        <w:rPr>
          <w:rFonts w:asciiTheme="majorHAnsi" w:eastAsiaTheme="minorEastAsia" w:hAnsiTheme="majorHAnsi" w:cs="Arial"/>
          <w:sz w:val="28"/>
          <w:szCs w:val="24"/>
          <w:lang w:val="en-US"/>
        </w:rPr>
        <w:t>A strong and developed interest in pursuing a career as a Psychologist (preferably Educational or Clinical)</w:t>
      </w:r>
    </w:p>
    <w:p w14:paraId="02410414" w14:textId="4B9EF668" w:rsidR="009A69DA" w:rsidRPr="00A9616B" w:rsidRDefault="00CA1758" w:rsidP="009A69DA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Theme="minorEastAsia" w:hAnsiTheme="majorHAnsi" w:cs="Arial"/>
          <w:sz w:val="28"/>
          <w:szCs w:val="24"/>
          <w:lang w:val="en-US"/>
        </w:rPr>
      </w:pPr>
      <w:r>
        <w:rPr>
          <w:rFonts w:asciiTheme="majorHAnsi" w:eastAsiaTheme="minorEastAsia" w:hAnsiTheme="majorHAnsi" w:cs="Arial"/>
          <w:sz w:val="28"/>
          <w:szCs w:val="24"/>
          <w:lang w:val="en-US"/>
        </w:rPr>
        <w:t>A strong developed knowledge in psychology and its relevant application in a range of child-based settings</w:t>
      </w:r>
    </w:p>
    <w:p w14:paraId="6126425F" w14:textId="090FA4E5" w:rsidR="009A69DA" w:rsidRDefault="009A69DA" w:rsidP="00A9616B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Theme="minorEastAsia" w:hAnsiTheme="majorHAnsi" w:cs="Arial"/>
          <w:sz w:val="28"/>
          <w:szCs w:val="24"/>
          <w:lang w:val="en-US"/>
        </w:rPr>
      </w:pPr>
      <w:r>
        <w:rPr>
          <w:rFonts w:asciiTheme="majorHAnsi" w:eastAsiaTheme="minorEastAsia" w:hAnsiTheme="majorHAnsi" w:cs="Arial"/>
          <w:sz w:val="28"/>
          <w:szCs w:val="24"/>
          <w:lang w:val="en-US"/>
        </w:rPr>
        <w:t xml:space="preserve">The ability to </w:t>
      </w:r>
      <w:r w:rsidRPr="009A69DA">
        <w:rPr>
          <w:rFonts w:asciiTheme="majorHAnsi" w:eastAsiaTheme="minorEastAsia" w:hAnsiTheme="majorHAnsi" w:cs="Arial"/>
          <w:sz w:val="28"/>
          <w:szCs w:val="24"/>
          <w:lang w:val="en-US"/>
        </w:rPr>
        <w:t>reflect</w:t>
      </w:r>
      <w:r>
        <w:rPr>
          <w:rFonts w:asciiTheme="majorHAnsi" w:eastAsiaTheme="minorEastAsia" w:hAnsiTheme="majorHAnsi" w:cs="Arial"/>
          <w:sz w:val="28"/>
          <w:szCs w:val="24"/>
          <w:lang w:val="en-US"/>
        </w:rPr>
        <w:t xml:space="preserve"> on </w:t>
      </w:r>
      <w:r w:rsidR="001B6AE7">
        <w:rPr>
          <w:rFonts w:asciiTheme="majorHAnsi" w:eastAsiaTheme="minorEastAsia" w:hAnsiTheme="majorHAnsi" w:cs="Arial"/>
          <w:sz w:val="28"/>
          <w:szCs w:val="24"/>
          <w:lang w:val="en-US"/>
        </w:rPr>
        <w:t>l</w:t>
      </w:r>
      <w:r>
        <w:rPr>
          <w:rFonts w:asciiTheme="majorHAnsi" w:eastAsiaTheme="minorEastAsia" w:hAnsiTheme="majorHAnsi" w:cs="Arial"/>
          <w:sz w:val="28"/>
          <w:szCs w:val="24"/>
          <w:lang w:val="en-US"/>
        </w:rPr>
        <w:t>earning, with psychological knowledge and theory</w:t>
      </w:r>
    </w:p>
    <w:p w14:paraId="1F88052C" w14:textId="2785C88B" w:rsidR="00CA1758" w:rsidRDefault="00CA1758" w:rsidP="00A9616B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Theme="minorEastAsia" w:hAnsiTheme="majorHAnsi" w:cs="Arial"/>
          <w:sz w:val="28"/>
          <w:szCs w:val="24"/>
          <w:lang w:val="en-US"/>
        </w:rPr>
      </w:pPr>
      <w:r>
        <w:rPr>
          <w:rFonts w:asciiTheme="majorHAnsi" w:eastAsiaTheme="minorEastAsia" w:hAnsiTheme="majorHAnsi" w:cs="Arial"/>
          <w:sz w:val="28"/>
          <w:szCs w:val="24"/>
          <w:lang w:val="en-US"/>
        </w:rPr>
        <w:t>Excellent communication skills, including the ability to convey complex ideas clearly in person, and in writing.</w:t>
      </w:r>
    </w:p>
    <w:p w14:paraId="15303C0B" w14:textId="77777777" w:rsidR="00CA1758" w:rsidRDefault="00CA1758" w:rsidP="00A9616B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Theme="minorEastAsia" w:hAnsiTheme="majorHAnsi" w:cs="Arial"/>
          <w:sz w:val="28"/>
          <w:szCs w:val="24"/>
          <w:lang w:val="en-US"/>
        </w:rPr>
      </w:pPr>
      <w:r>
        <w:rPr>
          <w:rFonts w:asciiTheme="majorHAnsi" w:eastAsiaTheme="minorEastAsia" w:hAnsiTheme="majorHAnsi" w:cs="Arial"/>
          <w:sz w:val="28"/>
          <w:szCs w:val="24"/>
          <w:lang w:val="en-US"/>
        </w:rPr>
        <w:t>Excellent inter-personal skills and the ability to develop and maintain positive relationships with a range of stakeholders</w:t>
      </w:r>
    </w:p>
    <w:p w14:paraId="767C31E8" w14:textId="77777777" w:rsidR="00CA1758" w:rsidRDefault="00CA1758" w:rsidP="00A9616B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Theme="minorEastAsia" w:hAnsiTheme="majorHAnsi" w:cs="Arial"/>
          <w:sz w:val="28"/>
          <w:szCs w:val="24"/>
          <w:lang w:val="en-US"/>
        </w:rPr>
      </w:pPr>
      <w:r>
        <w:rPr>
          <w:rFonts w:asciiTheme="majorHAnsi" w:eastAsiaTheme="minorEastAsia" w:hAnsiTheme="majorHAnsi" w:cs="Arial"/>
          <w:sz w:val="28"/>
          <w:szCs w:val="24"/>
          <w:lang w:val="en-US"/>
        </w:rPr>
        <w:t>The ability to work flexibly and creatively</w:t>
      </w:r>
    </w:p>
    <w:p w14:paraId="1302C2B3" w14:textId="77777777" w:rsidR="009A69DA" w:rsidRDefault="009A69DA" w:rsidP="00A9616B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Theme="minorEastAsia" w:hAnsiTheme="majorHAnsi" w:cs="Arial"/>
          <w:sz w:val="28"/>
          <w:szCs w:val="24"/>
          <w:lang w:val="en-US"/>
        </w:rPr>
      </w:pPr>
      <w:r w:rsidRPr="009A69DA">
        <w:rPr>
          <w:rFonts w:asciiTheme="majorHAnsi" w:eastAsiaTheme="minorEastAsia" w:hAnsiTheme="majorHAnsi" w:cs="Arial"/>
          <w:sz w:val="28"/>
          <w:szCs w:val="24"/>
          <w:lang w:val="en-US"/>
        </w:rPr>
        <w:t xml:space="preserve">A commitment to continuing professional development </w:t>
      </w:r>
    </w:p>
    <w:p w14:paraId="00E9F852" w14:textId="4201759A" w:rsidR="00CA1758" w:rsidRDefault="00CA1758" w:rsidP="00A9616B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Theme="minorEastAsia" w:hAnsiTheme="majorHAnsi" w:cs="Arial"/>
          <w:sz w:val="28"/>
          <w:szCs w:val="24"/>
          <w:lang w:val="en-US"/>
        </w:rPr>
      </w:pPr>
      <w:r>
        <w:rPr>
          <w:rFonts w:asciiTheme="majorHAnsi" w:eastAsiaTheme="minorEastAsia" w:hAnsiTheme="majorHAnsi" w:cs="Arial"/>
          <w:sz w:val="28"/>
          <w:szCs w:val="24"/>
          <w:lang w:val="en-US"/>
        </w:rPr>
        <w:t>Ability to adapt to the demands of independent working structures</w:t>
      </w:r>
    </w:p>
    <w:p w14:paraId="4D097322" w14:textId="03682654" w:rsidR="00CA1758" w:rsidRDefault="00CA1758" w:rsidP="00A9616B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Theme="minorEastAsia" w:hAnsiTheme="majorHAnsi" w:cs="Arial"/>
          <w:sz w:val="28"/>
          <w:szCs w:val="24"/>
          <w:lang w:val="en-US"/>
        </w:rPr>
      </w:pPr>
      <w:r>
        <w:rPr>
          <w:rFonts w:asciiTheme="majorHAnsi" w:eastAsiaTheme="minorEastAsia" w:hAnsiTheme="majorHAnsi" w:cs="Arial"/>
          <w:sz w:val="28"/>
          <w:szCs w:val="24"/>
          <w:lang w:val="en-US"/>
        </w:rPr>
        <w:t>Strong Microsoft Office and IT skills</w:t>
      </w:r>
    </w:p>
    <w:p w14:paraId="4D93233B" w14:textId="15938F2A" w:rsidR="00CA1758" w:rsidRDefault="00CA1758" w:rsidP="00A9616B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Theme="minorEastAsia" w:hAnsiTheme="majorHAnsi" w:cs="Arial"/>
          <w:sz w:val="28"/>
          <w:szCs w:val="24"/>
          <w:lang w:val="en-US"/>
        </w:rPr>
      </w:pPr>
      <w:r>
        <w:rPr>
          <w:rFonts w:asciiTheme="majorHAnsi" w:eastAsiaTheme="minorEastAsia" w:hAnsiTheme="majorHAnsi" w:cs="Arial"/>
          <w:sz w:val="28"/>
          <w:szCs w:val="24"/>
          <w:lang w:val="en-US"/>
        </w:rPr>
        <w:t>Experience and skills in evaluation and research, including use of quantitative and qualitative methods</w:t>
      </w:r>
    </w:p>
    <w:p w14:paraId="58E7F7BA" w14:textId="6179ED0A" w:rsidR="00CA1758" w:rsidRDefault="00CA1758" w:rsidP="00A9616B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Theme="minorEastAsia" w:hAnsiTheme="majorHAnsi" w:cs="Arial"/>
          <w:sz w:val="28"/>
          <w:szCs w:val="24"/>
          <w:lang w:val="en-US"/>
        </w:rPr>
      </w:pPr>
      <w:r>
        <w:rPr>
          <w:rFonts w:asciiTheme="majorHAnsi" w:eastAsiaTheme="minorEastAsia" w:hAnsiTheme="majorHAnsi" w:cs="Arial"/>
          <w:sz w:val="28"/>
          <w:szCs w:val="24"/>
          <w:lang w:val="en-US"/>
        </w:rPr>
        <w:t>The ability to work efficiently towards deadlines</w:t>
      </w:r>
    </w:p>
    <w:p w14:paraId="1D879398" w14:textId="6A010087" w:rsidR="00CA1758" w:rsidRDefault="00CA1758" w:rsidP="00A9616B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Theme="minorEastAsia" w:hAnsiTheme="majorHAnsi" w:cs="Arial"/>
          <w:sz w:val="28"/>
          <w:szCs w:val="24"/>
          <w:lang w:val="en-US"/>
        </w:rPr>
      </w:pPr>
      <w:r>
        <w:rPr>
          <w:rFonts w:asciiTheme="majorHAnsi" w:eastAsiaTheme="minorEastAsia" w:hAnsiTheme="majorHAnsi" w:cs="Arial"/>
          <w:sz w:val="28"/>
          <w:szCs w:val="24"/>
          <w:lang w:val="en-US"/>
        </w:rPr>
        <w:t>Excellent personal organizational skills</w:t>
      </w:r>
    </w:p>
    <w:p w14:paraId="4F4D2CE8" w14:textId="0A83C777" w:rsidR="003A4636" w:rsidRDefault="003A4636" w:rsidP="00113541">
      <w:pPr>
        <w:spacing w:after="0" w:line="240" w:lineRule="auto"/>
        <w:rPr>
          <w:rFonts w:asciiTheme="majorHAnsi" w:eastAsiaTheme="minorEastAsia" w:hAnsiTheme="majorHAnsi" w:cs="Arial"/>
          <w:sz w:val="28"/>
          <w:szCs w:val="24"/>
          <w:lang w:val="en-US"/>
        </w:rPr>
      </w:pPr>
    </w:p>
    <w:p w14:paraId="041BFE0C" w14:textId="77777777" w:rsidR="00A9616B" w:rsidRPr="00A9616B" w:rsidRDefault="00A9616B" w:rsidP="00A9616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</w:rPr>
      </w:pPr>
      <w:r w:rsidRPr="00A9616B">
        <w:rPr>
          <w:rFonts w:asciiTheme="majorHAnsi" w:hAnsiTheme="majorHAnsi" w:cstheme="majorHAnsi"/>
          <w:b/>
          <w:sz w:val="24"/>
        </w:rPr>
        <w:t>Additional Information</w:t>
      </w:r>
    </w:p>
    <w:p w14:paraId="3C10A76C" w14:textId="7C53D380" w:rsidR="00A9616B" w:rsidRPr="00A9616B" w:rsidRDefault="00A9616B" w:rsidP="00A961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</w:rPr>
      </w:pPr>
      <w:r w:rsidRPr="00A9616B">
        <w:rPr>
          <w:rFonts w:asciiTheme="majorHAnsi" w:hAnsiTheme="majorHAnsi" w:cstheme="majorHAnsi"/>
          <w:sz w:val="24"/>
        </w:rPr>
        <w:t>The successful candidate will be required to consent to an enhanced DBS disclosure check.</w:t>
      </w:r>
    </w:p>
    <w:p w14:paraId="5304FAEA" w14:textId="6221BE46" w:rsidR="00A9616B" w:rsidRPr="00A9616B" w:rsidRDefault="00A9616B" w:rsidP="00A961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</w:rPr>
      </w:pPr>
      <w:r w:rsidRPr="00A9616B">
        <w:rPr>
          <w:rFonts w:asciiTheme="majorHAnsi" w:hAnsiTheme="majorHAnsi" w:cstheme="majorHAnsi"/>
          <w:sz w:val="24"/>
        </w:rPr>
        <w:t>There is a requirement to travel to a range of schools and settings across the North West including potentially</w:t>
      </w:r>
      <w:r>
        <w:rPr>
          <w:rFonts w:asciiTheme="majorHAnsi" w:hAnsiTheme="majorHAnsi" w:cstheme="majorHAnsi"/>
          <w:sz w:val="24"/>
        </w:rPr>
        <w:t xml:space="preserve"> within</w:t>
      </w:r>
      <w:r w:rsidRPr="00A9616B">
        <w:rPr>
          <w:rFonts w:asciiTheme="majorHAnsi" w:hAnsiTheme="majorHAnsi" w:cstheme="majorHAnsi"/>
          <w:sz w:val="24"/>
        </w:rPr>
        <w:t xml:space="preserve"> West Yorkshire,</w:t>
      </w:r>
      <w:r>
        <w:rPr>
          <w:rFonts w:asciiTheme="majorHAnsi" w:hAnsiTheme="majorHAnsi" w:cstheme="majorHAnsi"/>
          <w:sz w:val="24"/>
        </w:rPr>
        <w:t xml:space="preserve"> Lancashire (including</w:t>
      </w:r>
      <w:r w:rsidRPr="00A9616B">
        <w:rPr>
          <w:rFonts w:asciiTheme="majorHAnsi" w:hAnsiTheme="majorHAnsi" w:cstheme="majorHAnsi"/>
          <w:sz w:val="24"/>
        </w:rPr>
        <w:t xml:space="preserve"> Preston</w:t>
      </w:r>
      <w:r>
        <w:rPr>
          <w:rFonts w:asciiTheme="majorHAnsi" w:hAnsiTheme="majorHAnsi" w:cstheme="majorHAnsi"/>
          <w:sz w:val="24"/>
        </w:rPr>
        <w:t xml:space="preserve"> areas)</w:t>
      </w:r>
      <w:r w:rsidRPr="00A9616B">
        <w:rPr>
          <w:rFonts w:asciiTheme="majorHAnsi" w:hAnsiTheme="majorHAnsi" w:cstheme="majorHAnsi"/>
          <w:sz w:val="24"/>
        </w:rPr>
        <w:t xml:space="preserve"> and </w:t>
      </w:r>
      <w:r>
        <w:rPr>
          <w:rFonts w:asciiTheme="majorHAnsi" w:hAnsiTheme="majorHAnsi" w:cstheme="majorHAnsi"/>
          <w:sz w:val="24"/>
        </w:rPr>
        <w:t xml:space="preserve">Greater Manchester areas including Bury, Oldham and </w:t>
      </w:r>
      <w:r w:rsidRPr="00A9616B">
        <w:rPr>
          <w:rFonts w:asciiTheme="majorHAnsi" w:hAnsiTheme="majorHAnsi" w:cstheme="majorHAnsi"/>
          <w:sz w:val="24"/>
        </w:rPr>
        <w:t>Tam</w:t>
      </w:r>
      <w:r>
        <w:rPr>
          <w:rFonts w:asciiTheme="majorHAnsi" w:hAnsiTheme="majorHAnsi" w:cstheme="majorHAnsi"/>
          <w:sz w:val="24"/>
        </w:rPr>
        <w:t>eside</w:t>
      </w:r>
      <w:r w:rsidRPr="00A9616B">
        <w:rPr>
          <w:rFonts w:asciiTheme="majorHAnsi" w:hAnsiTheme="majorHAnsi" w:cstheme="majorHAnsi"/>
          <w:sz w:val="24"/>
        </w:rPr>
        <w:t>. An independent means of transport will be necessary and a travel/mileage allowance will be paid.</w:t>
      </w:r>
    </w:p>
    <w:p w14:paraId="7D9736CA" w14:textId="29AEB2DD" w:rsidR="00A9616B" w:rsidRPr="00A9616B" w:rsidRDefault="00A9616B" w:rsidP="00A961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</w:rPr>
      </w:pPr>
      <w:r w:rsidRPr="00A9616B">
        <w:rPr>
          <w:rFonts w:asciiTheme="majorHAnsi" w:hAnsiTheme="majorHAnsi" w:cstheme="majorHAnsi"/>
          <w:sz w:val="24"/>
        </w:rPr>
        <w:t xml:space="preserve">We will ensure, so far as is reasonably practicable, that no disabled applicant is placed at a disadvantage. Provided that the selection criteria unconnected with the disability are met, we will make all reasonable adjustments in order that someone with a disability can undertake the duties involved. </w:t>
      </w:r>
    </w:p>
    <w:p w14:paraId="227A2246" w14:textId="438D80EF" w:rsidR="00A9616B" w:rsidRDefault="00A9616B" w:rsidP="00A961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</w:rPr>
      </w:pPr>
      <w:r w:rsidRPr="00A9616B">
        <w:rPr>
          <w:rFonts w:asciiTheme="majorHAnsi" w:hAnsiTheme="majorHAnsi" w:cstheme="majorHAnsi"/>
          <w:sz w:val="24"/>
        </w:rPr>
        <w:lastRenderedPageBreak/>
        <w:t>We require that all assistant psychologists act in accordance with the Code of Ethics and Conduct of the British Psychological Society</w:t>
      </w:r>
    </w:p>
    <w:p w14:paraId="2698342E" w14:textId="3A01D367" w:rsidR="00A9616B" w:rsidRDefault="00A9616B" w:rsidP="00A961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For more information</w:t>
      </w:r>
      <w:r w:rsidR="000A72B3">
        <w:rPr>
          <w:rFonts w:asciiTheme="majorHAnsi" w:hAnsiTheme="majorHAnsi" w:cstheme="majorHAnsi"/>
          <w:sz w:val="24"/>
        </w:rPr>
        <w:t>, please use this email address;</w:t>
      </w:r>
    </w:p>
    <w:p w14:paraId="7317E072" w14:textId="77777777" w:rsidR="000A72B3" w:rsidRDefault="000A72B3" w:rsidP="00A961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</w:rPr>
      </w:pPr>
    </w:p>
    <w:p w14:paraId="273B8DB9" w14:textId="1D43AAA9" w:rsidR="00A9616B" w:rsidRDefault="001F0B63" w:rsidP="00A961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</w:rPr>
      </w:pPr>
      <w:hyperlink r:id="rId7" w:history="1">
        <w:r w:rsidR="00666214" w:rsidRPr="00715899">
          <w:rPr>
            <w:rStyle w:val="Hyperlink"/>
            <w:rFonts w:asciiTheme="majorHAnsi" w:hAnsiTheme="majorHAnsi" w:cstheme="majorHAnsi"/>
            <w:sz w:val="24"/>
          </w:rPr>
          <w:t>enquiries@orangepsychology.co.uk</w:t>
        </w:r>
      </w:hyperlink>
    </w:p>
    <w:p w14:paraId="73D7E5E6" w14:textId="47F6CD11" w:rsidR="00666214" w:rsidRDefault="00666214" w:rsidP="00A961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</w:rPr>
      </w:pPr>
    </w:p>
    <w:p w14:paraId="5E7BE5AC" w14:textId="56FE2D51" w:rsidR="000A72B3" w:rsidRPr="000A72B3" w:rsidRDefault="000A72B3" w:rsidP="00A961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</w:rPr>
      </w:pPr>
      <w:r w:rsidRPr="000A72B3">
        <w:rPr>
          <w:rFonts w:asciiTheme="majorHAnsi" w:hAnsiTheme="majorHAnsi" w:cstheme="majorHAnsi"/>
          <w:b/>
          <w:sz w:val="24"/>
        </w:rPr>
        <w:t>PLEASE NOTE</w:t>
      </w:r>
    </w:p>
    <w:p w14:paraId="36AC29A7" w14:textId="77777777" w:rsidR="000A72B3" w:rsidRDefault="000A72B3" w:rsidP="00A961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</w:rPr>
      </w:pPr>
    </w:p>
    <w:p w14:paraId="6225DD71" w14:textId="6B91EFA9" w:rsidR="00666214" w:rsidRPr="00A9616B" w:rsidRDefault="00666214" w:rsidP="00A961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Whilst we will endeavour to contact all applica</w:t>
      </w:r>
      <w:r w:rsidR="000A72B3">
        <w:rPr>
          <w:rFonts w:asciiTheme="majorHAnsi" w:hAnsiTheme="majorHAnsi" w:cstheme="majorHAnsi"/>
          <w:sz w:val="24"/>
        </w:rPr>
        <w:t>nts, following high demand, this may not be possible. We thank you in advance for showing an interest in working with Orange Psychology and wish you luck in pursuing your goals.</w:t>
      </w:r>
    </w:p>
    <w:p w14:paraId="42819086" w14:textId="77777777" w:rsidR="00A9616B" w:rsidRDefault="00A9616B" w:rsidP="00A9616B">
      <w:pPr>
        <w:spacing w:after="0" w:line="240" w:lineRule="auto"/>
        <w:rPr>
          <w:rFonts w:asciiTheme="majorHAnsi" w:eastAsiaTheme="minorEastAsia" w:hAnsiTheme="majorHAnsi" w:cs="Arial"/>
          <w:sz w:val="28"/>
          <w:szCs w:val="24"/>
          <w:lang w:val="en-US"/>
        </w:rPr>
      </w:pPr>
    </w:p>
    <w:p w14:paraId="7C87E2FD" w14:textId="77777777" w:rsidR="00A9616B" w:rsidRDefault="00A9616B" w:rsidP="00113541">
      <w:pPr>
        <w:spacing w:after="0" w:line="240" w:lineRule="auto"/>
        <w:rPr>
          <w:rFonts w:asciiTheme="majorHAnsi" w:eastAsiaTheme="minorEastAsia" w:hAnsiTheme="majorHAnsi" w:cs="Arial"/>
          <w:sz w:val="28"/>
          <w:szCs w:val="24"/>
          <w:lang w:val="en-US"/>
        </w:rPr>
      </w:pPr>
    </w:p>
    <w:p w14:paraId="325C319C" w14:textId="77777777" w:rsidR="00113541" w:rsidRPr="00113541" w:rsidRDefault="00113541" w:rsidP="00113541">
      <w:pPr>
        <w:spacing w:after="0" w:line="240" w:lineRule="auto"/>
        <w:rPr>
          <w:rFonts w:asciiTheme="majorHAnsi" w:eastAsiaTheme="minorEastAsia" w:hAnsiTheme="majorHAnsi" w:cs="Arial"/>
          <w:sz w:val="28"/>
          <w:szCs w:val="24"/>
          <w:lang w:val="en-US"/>
        </w:rPr>
      </w:pPr>
    </w:p>
    <w:p w14:paraId="15E7FFF2" w14:textId="77777777" w:rsidR="00AD1EBD" w:rsidRPr="00E76A7A" w:rsidRDefault="00E76A7A" w:rsidP="00AD1EBD">
      <w:pPr>
        <w:spacing w:after="0" w:line="240" w:lineRule="auto"/>
        <w:rPr>
          <w:rFonts w:asciiTheme="majorHAnsi" w:eastAsiaTheme="minorEastAsia" w:hAnsiTheme="majorHAnsi" w:cs="Arial"/>
          <w:sz w:val="28"/>
          <w:szCs w:val="24"/>
          <w:lang w:val="en-US"/>
        </w:rPr>
      </w:pPr>
      <w:r w:rsidRPr="00E76A7A">
        <w:rPr>
          <w:rFonts w:asciiTheme="majorHAnsi" w:eastAsiaTheme="minorEastAsia" w:hAnsiTheme="majorHAnsi" w:cs="Arial"/>
          <w:sz w:val="28"/>
          <w:szCs w:val="24"/>
          <w:lang w:val="en-US"/>
        </w:rPr>
        <w:t xml:space="preserve"> </w:t>
      </w:r>
    </w:p>
    <w:p w14:paraId="0052AB54" w14:textId="77777777" w:rsidR="00AD1EBD" w:rsidRPr="00AD1EBD" w:rsidRDefault="00AD1EBD" w:rsidP="00AD1EBD">
      <w:pPr>
        <w:spacing w:after="0" w:line="240" w:lineRule="auto"/>
        <w:rPr>
          <w:rFonts w:eastAsiaTheme="minorEastAsia"/>
          <w:sz w:val="24"/>
          <w:szCs w:val="24"/>
          <w:lang w:val="en-US"/>
        </w:rPr>
      </w:pPr>
    </w:p>
    <w:p w14:paraId="7E8362C5" w14:textId="77777777" w:rsidR="00AD1EBD" w:rsidRPr="00AD1EBD" w:rsidRDefault="00AD1EBD" w:rsidP="00AD1EBD"/>
    <w:p w14:paraId="117114AF" w14:textId="77777777" w:rsidR="00421C48" w:rsidRDefault="00421C48"/>
    <w:sectPr w:rsidR="00421C48" w:rsidSect="00317C12">
      <w:headerReference w:type="default" r:id="rId8"/>
      <w:pgSz w:w="11900" w:h="16840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56CE3" w14:textId="77777777" w:rsidR="00150877" w:rsidRDefault="00150877">
      <w:pPr>
        <w:spacing w:after="0" w:line="240" w:lineRule="auto"/>
      </w:pPr>
      <w:r>
        <w:separator/>
      </w:r>
    </w:p>
  </w:endnote>
  <w:endnote w:type="continuationSeparator" w:id="0">
    <w:p w14:paraId="13530AE3" w14:textId="77777777" w:rsidR="00150877" w:rsidRDefault="0015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2B973" w14:textId="77777777" w:rsidR="00150877" w:rsidRDefault="00150877">
      <w:pPr>
        <w:spacing w:after="0" w:line="240" w:lineRule="auto"/>
      </w:pPr>
      <w:r>
        <w:separator/>
      </w:r>
    </w:p>
  </w:footnote>
  <w:footnote w:type="continuationSeparator" w:id="0">
    <w:p w14:paraId="1C8B04E1" w14:textId="77777777" w:rsidR="00150877" w:rsidRDefault="00150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5D87E" w14:textId="77777777" w:rsidR="00E26C96" w:rsidRDefault="00AD1EBD">
    <w:pPr>
      <w:pStyle w:val="Header"/>
    </w:pPr>
    <w:r w:rsidRPr="00324690">
      <w:rPr>
        <w:rFonts w:eastAsia="MS Mincho"/>
        <w:noProof/>
        <w:lang w:eastAsia="en-GB"/>
      </w:rPr>
      <w:drawing>
        <wp:inline distT="0" distB="0" distL="0" distR="0" wp14:anchorId="081FCEFF" wp14:editId="4754B5FF">
          <wp:extent cx="5755640" cy="9789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978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1C55"/>
    <w:multiLevelType w:val="hybridMultilevel"/>
    <w:tmpl w:val="29841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11CDF"/>
    <w:multiLevelType w:val="hybridMultilevel"/>
    <w:tmpl w:val="BFEEB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52165"/>
    <w:multiLevelType w:val="hybridMultilevel"/>
    <w:tmpl w:val="D2A21B0A"/>
    <w:lvl w:ilvl="0" w:tplc="F928FD66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2744E"/>
    <w:multiLevelType w:val="hybridMultilevel"/>
    <w:tmpl w:val="3CB42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53673"/>
    <w:multiLevelType w:val="hybridMultilevel"/>
    <w:tmpl w:val="6882BA68"/>
    <w:lvl w:ilvl="0" w:tplc="0BE0E4AE">
      <w:numFmt w:val="bullet"/>
      <w:lvlText w:val="-"/>
      <w:lvlJc w:val="left"/>
      <w:pPr>
        <w:ind w:left="720" w:hanging="360"/>
      </w:pPr>
      <w:rPr>
        <w:rFonts w:ascii="CIDFont+F3" w:eastAsiaTheme="minorHAnsi" w:hAnsi="CIDFont+F3" w:cs="CIDFont+F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F78BB"/>
    <w:multiLevelType w:val="hybridMultilevel"/>
    <w:tmpl w:val="CE1CC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05079"/>
    <w:multiLevelType w:val="hybridMultilevel"/>
    <w:tmpl w:val="41780554"/>
    <w:lvl w:ilvl="0" w:tplc="7270CD6C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75F84"/>
    <w:multiLevelType w:val="hybridMultilevel"/>
    <w:tmpl w:val="0C266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60AD9"/>
    <w:multiLevelType w:val="hybridMultilevel"/>
    <w:tmpl w:val="9A380040"/>
    <w:lvl w:ilvl="0" w:tplc="B89E3DE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559025">
    <w:abstractNumId w:val="2"/>
  </w:num>
  <w:num w:numId="2" w16cid:durableId="1908302416">
    <w:abstractNumId w:val="1"/>
  </w:num>
  <w:num w:numId="3" w16cid:durableId="439689237">
    <w:abstractNumId w:val="0"/>
  </w:num>
  <w:num w:numId="4" w16cid:durableId="872378240">
    <w:abstractNumId w:val="8"/>
  </w:num>
  <w:num w:numId="5" w16cid:durableId="517351222">
    <w:abstractNumId w:val="3"/>
  </w:num>
  <w:num w:numId="6" w16cid:durableId="1730109946">
    <w:abstractNumId w:val="7"/>
  </w:num>
  <w:num w:numId="7" w16cid:durableId="1310675914">
    <w:abstractNumId w:val="6"/>
  </w:num>
  <w:num w:numId="8" w16cid:durableId="2065830453">
    <w:abstractNumId w:val="4"/>
  </w:num>
  <w:num w:numId="9" w16cid:durableId="13361795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EBD"/>
    <w:rsid w:val="000A72B3"/>
    <w:rsid w:val="00113541"/>
    <w:rsid w:val="00150877"/>
    <w:rsid w:val="001B6AE7"/>
    <w:rsid w:val="001C1059"/>
    <w:rsid w:val="003A4636"/>
    <w:rsid w:val="00421C48"/>
    <w:rsid w:val="00601CE5"/>
    <w:rsid w:val="00666214"/>
    <w:rsid w:val="007F5BFE"/>
    <w:rsid w:val="0088558D"/>
    <w:rsid w:val="008F3AED"/>
    <w:rsid w:val="00936C30"/>
    <w:rsid w:val="009A69DA"/>
    <w:rsid w:val="00A9616B"/>
    <w:rsid w:val="00AD1EBD"/>
    <w:rsid w:val="00B1265E"/>
    <w:rsid w:val="00CA1758"/>
    <w:rsid w:val="00D676F5"/>
    <w:rsid w:val="00E6209C"/>
    <w:rsid w:val="00E76A7A"/>
    <w:rsid w:val="00F43E96"/>
    <w:rsid w:val="00FB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5F568"/>
  <w15:chartTrackingRefBased/>
  <w15:docId w15:val="{B31BB136-F3E8-42AE-8DED-B36BB8D3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1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1EBD"/>
  </w:style>
  <w:style w:type="table" w:styleId="TableGrid">
    <w:name w:val="Table Grid"/>
    <w:basedOn w:val="TableNormal"/>
    <w:uiPriority w:val="59"/>
    <w:rsid w:val="00AD1EBD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A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62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2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ies@orangepsycholog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Mitchell</dc:creator>
  <cp:keywords/>
  <dc:description/>
  <cp:lastModifiedBy>Orange Psychology</cp:lastModifiedBy>
  <cp:revision>2</cp:revision>
  <dcterms:created xsi:type="dcterms:W3CDTF">2022-05-12T10:05:00Z</dcterms:created>
  <dcterms:modified xsi:type="dcterms:W3CDTF">2022-05-12T10:05:00Z</dcterms:modified>
</cp:coreProperties>
</file>